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77" w:rsidRPr="001F3273" w:rsidRDefault="001F3273" w:rsidP="002F51D6">
      <w:pPr>
        <w:bidi/>
        <w:spacing w:after="0" w:line="480" w:lineRule="auto"/>
        <w:jc w:val="center"/>
        <w:rPr>
          <w:rFonts w:hint="cs"/>
          <w:b/>
          <w:bCs/>
          <w:sz w:val="36"/>
          <w:szCs w:val="36"/>
          <w:rtl/>
          <w:lang w:bidi="ar-QA"/>
        </w:rPr>
      </w:pPr>
      <w:bookmarkStart w:id="0" w:name="_GoBack"/>
      <w:r w:rsidRPr="001F3273">
        <w:rPr>
          <w:rFonts w:hint="cs"/>
          <w:b/>
          <w:bCs/>
          <w:sz w:val="36"/>
          <w:szCs w:val="36"/>
          <w:rtl/>
          <w:lang w:bidi="ar-QA"/>
        </w:rPr>
        <w:t xml:space="preserve">الترهل الوظيفي في الجهاز الحكومي المصري </w:t>
      </w:r>
      <w:r w:rsidRPr="001F3273">
        <w:rPr>
          <w:b/>
          <w:bCs/>
          <w:sz w:val="36"/>
          <w:szCs w:val="36"/>
          <w:rtl/>
          <w:lang w:bidi="ar-QA"/>
        </w:rPr>
        <w:t>–</w:t>
      </w:r>
      <w:r w:rsidRPr="001F3273">
        <w:rPr>
          <w:rFonts w:hint="cs"/>
          <w:b/>
          <w:bCs/>
          <w:sz w:val="36"/>
          <w:szCs w:val="36"/>
          <w:rtl/>
          <w:lang w:bidi="ar-QA"/>
        </w:rPr>
        <w:t xml:space="preserve"> الجزء الثاني </w:t>
      </w:r>
      <w:proofErr w:type="gramStart"/>
      <w:r w:rsidRPr="001F3273">
        <w:rPr>
          <w:b/>
          <w:bCs/>
          <w:sz w:val="36"/>
          <w:szCs w:val="36"/>
          <w:rtl/>
          <w:lang w:bidi="ar-QA"/>
        </w:rPr>
        <w:t>–</w:t>
      </w:r>
      <w:r w:rsidRPr="001F3273">
        <w:rPr>
          <w:rFonts w:hint="cs"/>
          <w:b/>
          <w:bCs/>
          <w:sz w:val="36"/>
          <w:szCs w:val="36"/>
          <w:rtl/>
          <w:lang w:bidi="ar-QA"/>
        </w:rPr>
        <w:t xml:space="preserve">  تطوير</w:t>
      </w:r>
      <w:proofErr w:type="gramEnd"/>
      <w:r w:rsidRPr="001F3273">
        <w:rPr>
          <w:rFonts w:hint="cs"/>
          <w:b/>
          <w:bCs/>
          <w:sz w:val="36"/>
          <w:szCs w:val="36"/>
          <w:rtl/>
          <w:lang w:bidi="ar-QA"/>
        </w:rPr>
        <w:t xml:space="preserve"> نظم </w:t>
      </w:r>
      <w:r>
        <w:rPr>
          <w:rFonts w:hint="cs"/>
          <w:b/>
          <w:bCs/>
          <w:sz w:val="36"/>
          <w:szCs w:val="36"/>
          <w:rtl/>
          <w:lang w:bidi="ar-QA"/>
        </w:rPr>
        <w:t xml:space="preserve"> وإجراءات </w:t>
      </w:r>
      <w:r w:rsidRPr="001F3273">
        <w:rPr>
          <w:rFonts w:hint="cs"/>
          <w:b/>
          <w:bCs/>
          <w:sz w:val="36"/>
          <w:szCs w:val="36"/>
          <w:rtl/>
          <w:lang w:bidi="ar-QA"/>
        </w:rPr>
        <w:t>العمل</w:t>
      </w:r>
    </w:p>
    <w:p w:rsidR="001F3273" w:rsidRPr="001F3273" w:rsidRDefault="001F3273" w:rsidP="002F51D6">
      <w:pPr>
        <w:bidi/>
        <w:spacing w:after="0" w:line="480" w:lineRule="auto"/>
        <w:jc w:val="center"/>
        <w:rPr>
          <w:b/>
          <w:bCs/>
          <w:sz w:val="36"/>
          <w:szCs w:val="36"/>
          <w:rtl/>
          <w:lang w:bidi="ar-QA"/>
        </w:rPr>
      </w:pPr>
    </w:p>
    <w:p w:rsidR="001F3273" w:rsidRPr="001F3273" w:rsidRDefault="001F3273" w:rsidP="002F51D6">
      <w:pPr>
        <w:bidi/>
        <w:spacing w:after="0" w:line="480" w:lineRule="auto"/>
        <w:jc w:val="center"/>
        <w:rPr>
          <w:rFonts w:hint="cs"/>
          <w:b/>
          <w:bCs/>
          <w:sz w:val="36"/>
          <w:szCs w:val="36"/>
          <w:rtl/>
          <w:lang w:bidi="ar-QA"/>
        </w:rPr>
      </w:pPr>
      <w:r w:rsidRPr="001F3273">
        <w:rPr>
          <w:rFonts w:hint="cs"/>
          <w:b/>
          <w:bCs/>
          <w:sz w:val="36"/>
          <w:szCs w:val="36"/>
          <w:rtl/>
          <w:lang w:bidi="ar-QA"/>
        </w:rPr>
        <w:t xml:space="preserve">دكتور </w:t>
      </w:r>
      <w:proofErr w:type="gramStart"/>
      <w:r w:rsidRPr="001F3273">
        <w:rPr>
          <w:rFonts w:hint="cs"/>
          <w:b/>
          <w:bCs/>
          <w:sz w:val="36"/>
          <w:szCs w:val="36"/>
          <w:rtl/>
          <w:lang w:bidi="ar-QA"/>
        </w:rPr>
        <w:t>عبدالرحيم</w:t>
      </w:r>
      <w:proofErr w:type="gramEnd"/>
      <w:r w:rsidRPr="001F3273">
        <w:rPr>
          <w:rFonts w:hint="cs"/>
          <w:b/>
          <w:bCs/>
          <w:sz w:val="36"/>
          <w:szCs w:val="36"/>
          <w:rtl/>
          <w:lang w:bidi="ar-QA"/>
        </w:rPr>
        <w:t xml:space="preserve"> محمد</w:t>
      </w:r>
    </w:p>
    <w:p w:rsidR="001F3273" w:rsidRPr="001F3273" w:rsidRDefault="001F3273" w:rsidP="002F51D6">
      <w:pPr>
        <w:bidi/>
        <w:spacing w:after="0" w:line="480" w:lineRule="auto"/>
        <w:jc w:val="center"/>
        <w:rPr>
          <w:rFonts w:hint="cs"/>
          <w:b/>
          <w:bCs/>
          <w:sz w:val="36"/>
          <w:szCs w:val="36"/>
          <w:rtl/>
          <w:lang w:bidi="ar-QA"/>
        </w:rPr>
      </w:pPr>
      <w:r w:rsidRPr="001F3273">
        <w:rPr>
          <w:rFonts w:hint="cs"/>
          <w:b/>
          <w:bCs/>
          <w:sz w:val="36"/>
          <w:szCs w:val="36"/>
          <w:rtl/>
          <w:lang w:bidi="ar-QA"/>
        </w:rPr>
        <w:t>مستشار التخطيط الاستراتيجي وقياس الأداء المؤسسي</w:t>
      </w:r>
    </w:p>
    <w:p w:rsidR="001F3273" w:rsidRPr="001F3273" w:rsidRDefault="001F3273" w:rsidP="002F51D6">
      <w:pPr>
        <w:bidi/>
        <w:spacing w:after="0" w:line="480" w:lineRule="auto"/>
        <w:jc w:val="center"/>
        <w:rPr>
          <w:b/>
          <w:bCs/>
          <w:sz w:val="36"/>
          <w:szCs w:val="36"/>
          <w:lang w:bidi="ar-QA"/>
        </w:rPr>
      </w:pPr>
      <w:hyperlink r:id="rId4" w:history="1">
        <w:r w:rsidRPr="001F3273">
          <w:rPr>
            <w:rStyle w:val="Hyperlink"/>
            <w:b/>
            <w:bCs/>
            <w:sz w:val="36"/>
            <w:szCs w:val="36"/>
            <w:lang w:bidi="ar-QA"/>
          </w:rPr>
          <w:t>drabdo68@yahoo.com</w:t>
        </w:r>
      </w:hyperlink>
    </w:p>
    <w:p w:rsidR="001F3273" w:rsidRDefault="001F3273" w:rsidP="002F51D6">
      <w:pPr>
        <w:bidi/>
        <w:spacing w:after="0" w:line="480" w:lineRule="auto"/>
        <w:rPr>
          <w:lang w:bidi="ar-QA"/>
        </w:rPr>
      </w:pPr>
    </w:p>
    <w:p w:rsidR="001F3273" w:rsidRPr="002F51D6" w:rsidRDefault="001F3273" w:rsidP="002F51D6">
      <w:pPr>
        <w:bidi/>
        <w:spacing w:after="0" w:line="480" w:lineRule="auto"/>
        <w:jc w:val="both"/>
        <w:rPr>
          <w:b/>
          <w:bCs/>
          <w:sz w:val="32"/>
          <w:szCs w:val="32"/>
          <w:rtl/>
          <w:lang w:bidi="ar-QA"/>
        </w:rPr>
      </w:pPr>
      <w:r w:rsidRPr="002F51D6">
        <w:rPr>
          <w:rFonts w:hint="cs"/>
          <w:b/>
          <w:bCs/>
          <w:sz w:val="32"/>
          <w:szCs w:val="32"/>
          <w:rtl/>
          <w:lang w:bidi="ar-QA"/>
        </w:rPr>
        <w:t xml:space="preserve">المشكلة الرئيسية في مصر في الجهاز الإداري </w:t>
      </w:r>
      <w:proofErr w:type="gramStart"/>
      <w:r w:rsidRPr="002F51D6">
        <w:rPr>
          <w:rFonts w:hint="cs"/>
          <w:b/>
          <w:bCs/>
          <w:sz w:val="32"/>
          <w:szCs w:val="32"/>
          <w:rtl/>
          <w:lang w:bidi="ar-QA"/>
        </w:rPr>
        <w:t>الحكومي  هي</w:t>
      </w:r>
      <w:proofErr w:type="gramEnd"/>
      <w:r w:rsidRPr="002F51D6">
        <w:rPr>
          <w:rFonts w:hint="cs"/>
          <w:b/>
          <w:bCs/>
          <w:sz w:val="32"/>
          <w:szCs w:val="32"/>
          <w:rtl/>
          <w:lang w:bidi="ar-QA"/>
        </w:rPr>
        <w:t xml:space="preserve"> الإجراءات المعقدة وهى السبب</w:t>
      </w:r>
      <w:r w:rsidR="002F51D6">
        <w:rPr>
          <w:rFonts w:hint="cs"/>
          <w:b/>
          <w:bCs/>
          <w:sz w:val="32"/>
          <w:szCs w:val="32"/>
          <w:rtl/>
          <w:lang w:bidi="ar-QA"/>
        </w:rPr>
        <w:t xml:space="preserve"> الرئيسي في الفساد الإداري والرش</w:t>
      </w:r>
      <w:r w:rsidRPr="002F51D6">
        <w:rPr>
          <w:rFonts w:hint="cs"/>
          <w:b/>
          <w:bCs/>
          <w:sz w:val="32"/>
          <w:szCs w:val="32"/>
          <w:rtl/>
          <w:lang w:bidi="ar-QA"/>
        </w:rPr>
        <w:t xml:space="preserve">وة والاختلاسات  وكل المساوئ الإدارية ، لأن الإجراءات الحالية ونظم العمل جعلت الموظف الحكومي يتحكم في طالبي الخدمة ويمارس ضغوطا عليهم  مما يؤدي إلى تأخير الحصول على الخدمة وانخفاض جودتها وبالتالي عدم الرضا عن الأداء وعدم الرضا عن الدولة. </w:t>
      </w:r>
    </w:p>
    <w:p w:rsidR="002F51D6" w:rsidRDefault="002F51D6" w:rsidP="002F51D6">
      <w:pPr>
        <w:bidi/>
        <w:spacing w:after="0" w:line="480" w:lineRule="auto"/>
        <w:rPr>
          <w:sz w:val="32"/>
          <w:szCs w:val="32"/>
          <w:rtl/>
          <w:lang w:bidi="ar-QA"/>
        </w:rPr>
      </w:pPr>
    </w:p>
    <w:p w:rsidR="001F3273" w:rsidRPr="002F51D6" w:rsidRDefault="001F3273" w:rsidP="002F51D6">
      <w:pPr>
        <w:bidi/>
        <w:spacing w:after="0" w:line="480" w:lineRule="auto"/>
        <w:rPr>
          <w:rFonts w:hint="cs"/>
          <w:b/>
          <w:bCs/>
          <w:color w:val="FF0000"/>
          <w:sz w:val="32"/>
          <w:szCs w:val="32"/>
          <w:rtl/>
          <w:lang w:bidi="ar-QA"/>
        </w:rPr>
      </w:pPr>
      <w:r w:rsidRPr="002F51D6">
        <w:rPr>
          <w:rFonts w:hint="cs"/>
          <w:b/>
          <w:bCs/>
          <w:color w:val="FF0000"/>
          <w:sz w:val="32"/>
          <w:szCs w:val="32"/>
          <w:rtl/>
          <w:lang w:bidi="ar-QA"/>
        </w:rPr>
        <w:t>الحل لهذه المشكلة يتمثل في الآتي:</w:t>
      </w:r>
    </w:p>
    <w:p w:rsidR="001F3273" w:rsidRDefault="001F3273" w:rsidP="002F51D6">
      <w:pPr>
        <w:bidi/>
        <w:spacing w:after="0" w:line="480" w:lineRule="auto"/>
        <w:jc w:val="both"/>
        <w:rPr>
          <w:sz w:val="32"/>
          <w:szCs w:val="32"/>
          <w:rtl/>
          <w:lang w:bidi="ar-QA"/>
        </w:rPr>
      </w:pPr>
      <w:r w:rsidRPr="00C5569C">
        <w:rPr>
          <w:rFonts w:hint="cs"/>
          <w:b/>
          <w:bCs/>
          <w:color w:val="FF0000"/>
          <w:sz w:val="32"/>
          <w:szCs w:val="32"/>
          <w:rtl/>
          <w:lang w:bidi="ar-QA"/>
        </w:rPr>
        <w:t>أولا:</w:t>
      </w:r>
      <w:r w:rsidRPr="00C5569C">
        <w:rPr>
          <w:rFonts w:hint="cs"/>
          <w:color w:val="FF0000"/>
          <w:sz w:val="32"/>
          <w:szCs w:val="32"/>
          <w:rtl/>
          <w:lang w:bidi="ar-QA"/>
        </w:rPr>
        <w:t xml:space="preserve"> </w:t>
      </w:r>
      <w:r>
        <w:rPr>
          <w:rFonts w:hint="cs"/>
          <w:sz w:val="32"/>
          <w:szCs w:val="32"/>
          <w:rtl/>
          <w:lang w:bidi="ar-QA"/>
        </w:rPr>
        <w:t xml:space="preserve">الاستخدام الصحيح للرقم القومي وربط </w:t>
      </w:r>
      <w:proofErr w:type="gramStart"/>
      <w:r>
        <w:rPr>
          <w:rFonts w:hint="cs"/>
          <w:sz w:val="32"/>
          <w:szCs w:val="32"/>
          <w:rtl/>
          <w:lang w:bidi="ar-QA"/>
        </w:rPr>
        <w:t>جميع  بيانات</w:t>
      </w:r>
      <w:proofErr w:type="gramEnd"/>
      <w:r>
        <w:rPr>
          <w:rFonts w:hint="cs"/>
          <w:sz w:val="32"/>
          <w:szCs w:val="32"/>
          <w:rtl/>
          <w:lang w:bidi="ar-QA"/>
        </w:rPr>
        <w:t xml:space="preserve"> الشخص بهذا الرقم .  ربط ما يملكه من حسابات في البنوك أو عقارات أو سيارات أو غيرها وبالتالي عندما يريد الشخص أن ينجز معامله معينة كتجديد رخصة أو بطاقة أو أي معاملة تتطلب شهادات أو وثائق يمكن معرفتها </w:t>
      </w:r>
      <w:r>
        <w:rPr>
          <w:rFonts w:hint="cs"/>
          <w:sz w:val="32"/>
          <w:szCs w:val="32"/>
          <w:rtl/>
          <w:lang w:bidi="ar-QA"/>
        </w:rPr>
        <w:lastRenderedPageBreak/>
        <w:t xml:space="preserve">مباشرة من خلال الرقم القومي ولا داعي لإحضارها أو استخراج نسخ منها وتقديمها في كل جهة تطلب هذه </w:t>
      </w:r>
      <w:proofErr w:type="gramStart"/>
      <w:r>
        <w:rPr>
          <w:rFonts w:hint="cs"/>
          <w:sz w:val="32"/>
          <w:szCs w:val="32"/>
          <w:rtl/>
          <w:lang w:bidi="ar-QA"/>
        </w:rPr>
        <w:t>الأوراق ،</w:t>
      </w:r>
      <w:proofErr w:type="gramEnd"/>
      <w:r>
        <w:rPr>
          <w:rFonts w:hint="cs"/>
          <w:sz w:val="32"/>
          <w:szCs w:val="32"/>
          <w:rtl/>
          <w:lang w:bidi="ar-QA"/>
        </w:rPr>
        <w:t xml:space="preserve">  وبالتالي ربطها بالرقم القومي يوفر الكثير من الوقت ويحسن جودة الخدمة ويساهم في تبسيط الإجراءات والرضا عن الأداء وتقليل الفساد والرشوة والمحسوبية</w:t>
      </w:r>
    </w:p>
    <w:p w:rsidR="001F3273" w:rsidRDefault="001F3273" w:rsidP="002F51D6">
      <w:pPr>
        <w:bidi/>
        <w:spacing w:after="0" w:line="480" w:lineRule="auto"/>
        <w:jc w:val="both"/>
        <w:rPr>
          <w:sz w:val="32"/>
          <w:szCs w:val="32"/>
          <w:rtl/>
          <w:lang w:bidi="ar-QA"/>
        </w:rPr>
      </w:pPr>
      <w:r w:rsidRPr="00C5569C">
        <w:rPr>
          <w:rFonts w:hint="cs"/>
          <w:b/>
          <w:bCs/>
          <w:color w:val="FF0000"/>
          <w:sz w:val="32"/>
          <w:szCs w:val="32"/>
          <w:rtl/>
          <w:lang w:bidi="ar-QA"/>
        </w:rPr>
        <w:t>ثانيا:</w:t>
      </w:r>
      <w:r w:rsidRPr="00C5569C">
        <w:rPr>
          <w:rFonts w:hint="cs"/>
          <w:color w:val="FF0000"/>
          <w:sz w:val="32"/>
          <w:szCs w:val="32"/>
          <w:rtl/>
          <w:lang w:bidi="ar-QA"/>
        </w:rPr>
        <w:t xml:space="preserve"> </w:t>
      </w:r>
      <w:r>
        <w:rPr>
          <w:rFonts w:hint="cs"/>
          <w:sz w:val="32"/>
          <w:szCs w:val="32"/>
          <w:rtl/>
          <w:lang w:bidi="ar-QA"/>
        </w:rPr>
        <w:t xml:space="preserve">إلغاء العمل بطوابع </w:t>
      </w:r>
      <w:proofErr w:type="gramStart"/>
      <w:r>
        <w:rPr>
          <w:rFonts w:hint="cs"/>
          <w:sz w:val="32"/>
          <w:szCs w:val="32"/>
          <w:rtl/>
          <w:lang w:bidi="ar-QA"/>
        </w:rPr>
        <w:t>البريد  المطلوب</w:t>
      </w:r>
      <w:proofErr w:type="gramEnd"/>
      <w:r>
        <w:rPr>
          <w:rFonts w:hint="cs"/>
          <w:sz w:val="32"/>
          <w:szCs w:val="32"/>
          <w:rtl/>
          <w:lang w:bidi="ar-QA"/>
        </w:rPr>
        <w:t xml:space="preserve"> وضعها على الأوراق واستبدالها بنظام الدفع الإلكتروني من خلال بطاقات الائتمان </w:t>
      </w:r>
      <w:r w:rsidR="00C5569C">
        <w:rPr>
          <w:rFonts w:hint="cs"/>
          <w:sz w:val="32"/>
          <w:szCs w:val="32"/>
          <w:rtl/>
          <w:lang w:bidi="ar-QA"/>
        </w:rPr>
        <w:t xml:space="preserve">، حيث يتم تزويد  أماكن المعاملات بأجهزة دفع ، بالتالي بدلا من أن يطلب الموظف طوابع أو الذهاب إلى الخزينة لدفع مبالغ مالية </w:t>
      </w:r>
      <w:r w:rsidR="002F51D6">
        <w:rPr>
          <w:rFonts w:hint="cs"/>
          <w:sz w:val="32"/>
          <w:szCs w:val="32"/>
          <w:rtl/>
          <w:lang w:bidi="ar-QA"/>
        </w:rPr>
        <w:t xml:space="preserve">، يمكن أن </w:t>
      </w:r>
      <w:r w:rsidR="00C5569C">
        <w:rPr>
          <w:rFonts w:hint="cs"/>
          <w:sz w:val="32"/>
          <w:szCs w:val="32"/>
          <w:rtl/>
          <w:lang w:bidi="ar-QA"/>
        </w:rPr>
        <w:t xml:space="preserve">يدفعها  طالب الخدمة بالكارت مباشرة، وهنا قد </w:t>
      </w:r>
      <w:r w:rsidR="002F51D6">
        <w:rPr>
          <w:rFonts w:hint="cs"/>
          <w:sz w:val="32"/>
          <w:szCs w:val="32"/>
          <w:rtl/>
          <w:lang w:bidi="ar-QA"/>
        </w:rPr>
        <w:t>يتساءل</w:t>
      </w:r>
      <w:r w:rsidR="00C5569C">
        <w:rPr>
          <w:rFonts w:hint="cs"/>
          <w:sz w:val="32"/>
          <w:szCs w:val="32"/>
          <w:rtl/>
          <w:lang w:bidi="ar-QA"/>
        </w:rPr>
        <w:t xml:space="preserve"> البعض أن هناك الكثير من الناس ليس لديه بطاقات بنكية أو أن هذه الثقافة غير موجودة . هذه لها حل بسيط وهو إصدار بطاقات خاصة من خلال مكتب صغير لأحد </w:t>
      </w:r>
      <w:proofErr w:type="gramStart"/>
      <w:r w:rsidR="00C5569C">
        <w:rPr>
          <w:rFonts w:hint="cs"/>
          <w:sz w:val="32"/>
          <w:szCs w:val="32"/>
          <w:rtl/>
          <w:lang w:bidi="ar-QA"/>
        </w:rPr>
        <w:t>البنوك  في</w:t>
      </w:r>
      <w:proofErr w:type="gramEnd"/>
      <w:r w:rsidR="00C5569C">
        <w:rPr>
          <w:rFonts w:hint="cs"/>
          <w:sz w:val="32"/>
          <w:szCs w:val="32"/>
          <w:rtl/>
          <w:lang w:bidi="ar-QA"/>
        </w:rPr>
        <w:t xml:space="preserve"> مقر المصلحة الحكومية، يقوم إعطاء الراغبين </w:t>
      </w:r>
      <w:r w:rsidR="002F51D6">
        <w:rPr>
          <w:rFonts w:hint="cs"/>
          <w:sz w:val="32"/>
          <w:szCs w:val="32"/>
          <w:rtl/>
          <w:lang w:bidi="ar-QA"/>
        </w:rPr>
        <w:t xml:space="preserve"> بطاقة يتم  </w:t>
      </w:r>
      <w:r w:rsidR="00C5569C">
        <w:rPr>
          <w:rFonts w:hint="cs"/>
          <w:sz w:val="32"/>
          <w:szCs w:val="32"/>
          <w:rtl/>
          <w:lang w:bidi="ar-QA"/>
        </w:rPr>
        <w:t>شحنها بالمبلغ المطلوب وفي كل مرة يريد الشخص الدفع يمكنه شحن البطاقة بالمبلغ الذي يريد</w:t>
      </w:r>
      <w:r w:rsidR="002F51D6">
        <w:rPr>
          <w:rFonts w:hint="cs"/>
          <w:sz w:val="32"/>
          <w:szCs w:val="32"/>
          <w:rtl/>
          <w:lang w:bidi="ar-QA"/>
        </w:rPr>
        <w:t>ه</w:t>
      </w:r>
      <w:r w:rsidR="00C5569C">
        <w:rPr>
          <w:rFonts w:hint="cs"/>
          <w:sz w:val="32"/>
          <w:szCs w:val="32"/>
          <w:rtl/>
          <w:lang w:bidi="ar-QA"/>
        </w:rPr>
        <w:t xml:space="preserve"> وهذا النظام موجود في جميع دول العالم وفي الدول العربية والخليجية وسهل التطبيق، فقط التنسيق مع أحد البنوك للقيام بهذه المهمة.</w:t>
      </w:r>
    </w:p>
    <w:p w:rsidR="00C5569C" w:rsidRDefault="00C5569C" w:rsidP="002F51D6">
      <w:pPr>
        <w:bidi/>
        <w:spacing w:after="0" w:line="480" w:lineRule="auto"/>
        <w:rPr>
          <w:rFonts w:hint="cs"/>
          <w:sz w:val="32"/>
          <w:szCs w:val="32"/>
          <w:rtl/>
          <w:lang w:bidi="ar-QA"/>
        </w:rPr>
      </w:pPr>
      <w:r>
        <w:rPr>
          <w:rFonts w:hint="cs"/>
          <w:sz w:val="32"/>
          <w:szCs w:val="32"/>
          <w:rtl/>
          <w:lang w:bidi="ar-QA"/>
        </w:rPr>
        <w:t xml:space="preserve"> </w:t>
      </w:r>
    </w:p>
    <w:p w:rsidR="00C5569C" w:rsidRDefault="00C5569C" w:rsidP="002F51D6">
      <w:pPr>
        <w:bidi/>
        <w:spacing w:after="0" w:line="480" w:lineRule="auto"/>
        <w:jc w:val="both"/>
        <w:rPr>
          <w:sz w:val="32"/>
          <w:szCs w:val="32"/>
          <w:rtl/>
          <w:lang w:bidi="ar-QA"/>
        </w:rPr>
      </w:pPr>
      <w:r w:rsidRPr="00C5569C">
        <w:rPr>
          <w:rFonts w:hint="cs"/>
          <w:b/>
          <w:bCs/>
          <w:color w:val="FF0000"/>
          <w:sz w:val="32"/>
          <w:szCs w:val="32"/>
          <w:rtl/>
          <w:lang w:bidi="ar-QA"/>
        </w:rPr>
        <w:t>ثالثا:</w:t>
      </w:r>
      <w:r w:rsidRPr="00C5569C">
        <w:rPr>
          <w:rFonts w:hint="cs"/>
          <w:color w:val="FF0000"/>
          <w:sz w:val="32"/>
          <w:szCs w:val="32"/>
          <w:rtl/>
          <w:lang w:bidi="ar-QA"/>
        </w:rPr>
        <w:t xml:space="preserve"> </w:t>
      </w:r>
      <w:r>
        <w:rPr>
          <w:rFonts w:hint="cs"/>
          <w:sz w:val="32"/>
          <w:szCs w:val="32"/>
          <w:rtl/>
          <w:lang w:bidi="ar-QA"/>
        </w:rPr>
        <w:t xml:space="preserve">تحويل النماذج الورقية إلى نماذج إلكترونية، بمعنى </w:t>
      </w:r>
      <w:proofErr w:type="gramStart"/>
      <w:r>
        <w:rPr>
          <w:rFonts w:hint="cs"/>
          <w:sz w:val="32"/>
          <w:szCs w:val="32"/>
          <w:rtl/>
          <w:lang w:bidi="ar-QA"/>
        </w:rPr>
        <w:t>يمكن  لطالب</w:t>
      </w:r>
      <w:proofErr w:type="gramEnd"/>
      <w:r>
        <w:rPr>
          <w:rFonts w:hint="cs"/>
          <w:sz w:val="32"/>
          <w:szCs w:val="32"/>
          <w:rtl/>
          <w:lang w:bidi="ar-QA"/>
        </w:rPr>
        <w:t xml:space="preserve"> الخدمة بدلا من أن يأتي للمؤسسة وأخ</w:t>
      </w:r>
      <w:r w:rsidR="002F51D6">
        <w:rPr>
          <w:rFonts w:hint="cs"/>
          <w:sz w:val="32"/>
          <w:szCs w:val="32"/>
          <w:rtl/>
          <w:lang w:bidi="ar-QA"/>
        </w:rPr>
        <w:t>ذ</w:t>
      </w:r>
      <w:r>
        <w:rPr>
          <w:rFonts w:hint="cs"/>
          <w:sz w:val="32"/>
          <w:szCs w:val="32"/>
          <w:rtl/>
          <w:lang w:bidi="ar-QA"/>
        </w:rPr>
        <w:t xml:space="preserve"> طلب ورقي وتعبئته . يمكن أن يقوم بتعبئة الطلب من المنزل أو من خلال مكاتب خدمات </w:t>
      </w:r>
      <w:proofErr w:type="gramStart"/>
      <w:r>
        <w:rPr>
          <w:rFonts w:hint="cs"/>
          <w:sz w:val="32"/>
          <w:szCs w:val="32"/>
          <w:rtl/>
          <w:lang w:bidi="ar-QA"/>
        </w:rPr>
        <w:t>يمكن  الترخيص</w:t>
      </w:r>
      <w:proofErr w:type="gramEnd"/>
      <w:r>
        <w:rPr>
          <w:rFonts w:hint="cs"/>
          <w:sz w:val="32"/>
          <w:szCs w:val="32"/>
          <w:rtl/>
          <w:lang w:bidi="ar-QA"/>
        </w:rPr>
        <w:t xml:space="preserve"> لها  لتقديم هذه الخدمة ،  وفي ظل الرقم القومي الطلب هنا لا يحتاج إلى توقيع لأن الشخص سوف تكون بياناته معروفة ومن الصعب أن يقوم شخص أخر بعمل ذلك ثم أن هذا الشخص سوف يذهب بعد ذلك لاستلام المعاملة بنفسه أو سوف يتم إرساله له </w:t>
      </w:r>
      <w:r>
        <w:rPr>
          <w:rFonts w:hint="cs"/>
          <w:sz w:val="32"/>
          <w:szCs w:val="32"/>
          <w:rtl/>
          <w:lang w:bidi="ar-QA"/>
        </w:rPr>
        <w:lastRenderedPageBreak/>
        <w:t xml:space="preserve">على عنوانه مع إرسال رسالة نصية له تبين له أن هناك معاملة خاصة به . بهذا الشكل يمكن تحقيق السرعة في الأداء وتقليل التكاليف نتيجة </w:t>
      </w:r>
      <w:r w:rsidR="002F51D6">
        <w:rPr>
          <w:rFonts w:hint="cs"/>
          <w:sz w:val="32"/>
          <w:szCs w:val="32"/>
          <w:rtl/>
          <w:lang w:bidi="ar-QA"/>
        </w:rPr>
        <w:t>استخدام</w:t>
      </w:r>
      <w:r>
        <w:rPr>
          <w:rFonts w:hint="cs"/>
          <w:sz w:val="32"/>
          <w:szCs w:val="32"/>
          <w:rtl/>
          <w:lang w:bidi="ar-QA"/>
        </w:rPr>
        <w:t xml:space="preserve"> النماذج الورقية </w:t>
      </w:r>
      <w:proofErr w:type="gramStart"/>
      <w:r>
        <w:rPr>
          <w:rFonts w:hint="cs"/>
          <w:sz w:val="32"/>
          <w:szCs w:val="32"/>
          <w:rtl/>
          <w:lang w:bidi="ar-QA"/>
        </w:rPr>
        <w:t>( من</w:t>
      </w:r>
      <w:proofErr w:type="gramEnd"/>
      <w:r>
        <w:rPr>
          <w:rFonts w:hint="cs"/>
          <w:sz w:val="32"/>
          <w:szCs w:val="32"/>
          <w:rtl/>
          <w:lang w:bidi="ar-QA"/>
        </w:rPr>
        <w:t xml:space="preserve"> يريد المزيد عن هذه الجزئية لدى برنامج متكامل على آلية التنفيذ) مع العلم أن تكلفة التنفيذ بسيطة جدا.</w:t>
      </w:r>
    </w:p>
    <w:p w:rsidR="002F51D6" w:rsidRDefault="002F51D6" w:rsidP="002F51D6">
      <w:pPr>
        <w:bidi/>
        <w:spacing w:after="0" w:line="480" w:lineRule="auto"/>
        <w:jc w:val="both"/>
        <w:rPr>
          <w:sz w:val="32"/>
          <w:szCs w:val="32"/>
          <w:rtl/>
          <w:lang w:bidi="ar-QA"/>
        </w:rPr>
      </w:pPr>
    </w:p>
    <w:p w:rsidR="002F51D6" w:rsidRDefault="002F51D6" w:rsidP="002F51D6">
      <w:pPr>
        <w:bidi/>
        <w:spacing w:after="0" w:line="480" w:lineRule="auto"/>
        <w:jc w:val="both"/>
        <w:rPr>
          <w:sz w:val="32"/>
          <w:szCs w:val="32"/>
          <w:rtl/>
          <w:lang w:bidi="ar-QA"/>
        </w:rPr>
      </w:pPr>
      <w:r w:rsidRPr="002F51D6">
        <w:rPr>
          <w:rFonts w:hint="cs"/>
          <w:b/>
          <w:bCs/>
          <w:color w:val="FF0000"/>
          <w:sz w:val="32"/>
          <w:szCs w:val="32"/>
          <w:rtl/>
          <w:lang w:bidi="ar-QA"/>
        </w:rPr>
        <w:t>رابعا:</w:t>
      </w:r>
      <w:r w:rsidRPr="002F51D6">
        <w:rPr>
          <w:rFonts w:hint="cs"/>
          <w:color w:val="FF0000"/>
          <w:sz w:val="32"/>
          <w:szCs w:val="32"/>
          <w:rtl/>
          <w:lang w:bidi="ar-QA"/>
        </w:rPr>
        <w:t xml:space="preserve"> </w:t>
      </w:r>
      <w:r>
        <w:rPr>
          <w:rFonts w:hint="cs"/>
          <w:sz w:val="32"/>
          <w:szCs w:val="32"/>
          <w:rtl/>
          <w:lang w:bidi="ar-QA"/>
        </w:rPr>
        <w:t xml:space="preserve">الترخيص لمكاتب الخدمات أو للهيئة القومية للبريد بأن تقوم نيابة عن طالبي الخدمة من </w:t>
      </w:r>
      <w:proofErr w:type="gramStart"/>
      <w:r>
        <w:rPr>
          <w:rFonts w:hint="cs"/>
          <w:sz w:val="32"/>
          <w:szCs w:val="32"/>
          <w:rtl/>
          <w:lang w:bidi="ar-QA"/>
        </w:rPr>
        <w:t>إنهاء  بعض</w:t>
      </w:r>
      <w:proofErr w:type="gramEnd"/>
      <w:r>
        <w:rPr>
          <w:rFonts w:hint="cs"/>
          <w:sz w:val="32"/>
          <w:szCs w:val="32"/>
          <w:rtl/>
          <w:lang w:bidi="ar-QA"/>
        </w:rPr>
        <w:t xml:space="preserve"> المعاملات التي لا تتطلب حضورهم شخصيا ، وبالتالي القيام مكان طالبي الخدمة في إنجاز هذه المعاملات يقلل من الازدحام في أماكن العمل وتقليل الضغوط عن الموظف وتقليل احتمالية الرشوة والفساد .</w:t>
      </w:r>
    </w:p>
    <w:p w:rsidR="002F51D6" w:rsidRDefault="002F51D6" w:rsidP="002F51D6">
      <w:pPr>
        <w:bidi/>
        <w:spacing w:after="0" w:line="480" w:lineRule="auto"/>
        <w:jc w:val="both"/>
        <w:rPr>
          <w:sz w:val="32"/>
          <w:szCs w:val="32"/>
          <w:rtl/>
          <w:lang w:bidi="ar-QA"/>
        </w:rPr>
      </w:pPr>
    </w:p>
    <w:p w:rsidR="002F51D6" w:rsidRDefault="002F51D6" w:rsidP="002F51D6">
      <w:pPr>
        <w:bidi/>
        <w:spacing w:after="0" w:line="480" w:lineRule="auto"/>
        <w:jc w:val="both"/>
        <w:rPr>
          <w:sz w:val="32"/>
          <w:szCs w:val="32"/>
          <w:rtl/>
          <w:lang w:bidi="ar-QA"/>
        </w:rPr>
      </w:pPr>
      <w:r>
        <w:rPr>
          <w:rFonts w:hint="cs"/>
          <w:sz w:val="32"/>
          <w:szCs w:val="32"/>
          <w:rtl/>
          <w:lang w:bidi="ar-QA"/>
        </w:rPr>
        <w:t xml:space="preserve">التقليل من عملية الفساد هو تبسيط الإجراءات واستخدام التكنولوجيا لتقليل احتكاك طالب الخدمة بالموظف </w:t>
      </w:r>
    </w:p>
    <w:p w:rsidR="002F51D6" w:rsidRDefault="002F51D6" w:rsidP="002F51D6">
      <w:pPr>
        <w:bidi/>
        <w:spacing w:after="0" w:line="480" w:lineRule="auto"/>
        <w:jc w:val="both"/>
        <w:rPr>
          <w:rFonts w:hint="cs"/>
          <w:sz w:val="32"/>
          <w:szCs w:val="32"/>
          <w:rtl/>
          <w:lang w:bidi="ar-QA"/>
        </w:rPr>
      </w:pPr>
      <w:r>
        <w:rPr>
          <w:rFonts w:hint="cs"/>
          <w:sz w:val="32"/>
          <w:szCs w:val="32"/>
          <w:rtl/>
          <w:lang w:bidi="ar-QA"/>
        </w:rPr>
        <w:t xml:space="preserve">هذه أفكار تحتاج إلى تحويلها إلى خطط تنفيذية </w:t>
      </w:r>
    </w:p>
    <w:p w:rsidR="002F51D6" w:rsidRDefault="002F51D6" w:rsidP="002F51D6">
      <w:pPr>
        <w:bidi/>
        <w:spacing w:after="0" w:line="480" w:lineRule="auto"/>
        <w:jc w:val="both"/>
        <w:rPr>
          <w:sz w:val="32"/>
          <w:szCs w:val="32"/>
          <w:rtl/>
          <w:lang w:bidi="ar-QA"/>
        </w:rPr>
      </w:pPr>
    </w:p>
    <w:p w:rsidR="002F51D6" w:rsidRDefault="002F51D6" w:rsidP="002F51D6">
      <w:pPr>
        <w:bidi/>
        <w:spacing w:after="0" w:line="480" w:lineRule="auto"/>
        <w:jc w:val="both"/>
        <w:rPr>
          <w:rFonts w:hint="cs"/>
          <w:sz w:val="32"/>
          <w:szCs w:val="32"/>
          <w:rtl/>
          <w:lang w:bidi="ar-QA"/>
        </w:rPr>
      </w:pPr>
      <w:r>
        <w:rPr>
          <w:rFonts w:hint="cs"/>
          <w:sz w:val="32"/>
          <w:szCs w:val="32"/>
          <w:rtl/>
          <w:lang w:bidi="ar-QA"/>
        </w:rPr>
        <w:t xml:space="preserve">المقالات القادمة سوف تكون مقالات تفصيلية تركز على تطوير القطاعات الحيوية في الجهاز الحكومي المصري مثل المرور المطار الجوازات وغيرها </w:t>
      </w:r>
    </w:p>
    <w:p w:rsidR="002F51D6" w:rsidRDefault="002F51D6" w:rsidP="002F51D6">
      <w:pPr>
        <w:bidi/>
        <w:spacing w:after="0" w:line="480" w:lineRule="auto"/>
        <w:jc w:val="both"/>
        <w:rPr>
          <w:rFonts w:hint="cs"/>
          <w:sz w:val="32"/>
          <w:szCs w:val="32"/>
          <w:rtl/>
          <w:lang w:bidi="ar-QA"/>
        </w:rPr>
      </w:pPr>
    </w:p>
    <w:bookmarkEnd w:id="0"/>
    <w:p w:rsidR="00C5569C" w:rsidRPr="001F3273" w:rsidRDefault="00C5569C" w:rsidP="002F51D6">
      <w:pPr>
        <w:bidi/>
        <w:spacing w:after="0" w:line="480" w:lineRule="auto"/>
        <w:rPr>
          <w:rFonts w:hint="cs"/>
          <w:sz w:val="32"/>
          <w:szCs w:val="32"/>
          <w:rtl/>
          <w:lang w:bidi="ar-QA"/>
        </w:rPr>
      </w:pPr>
    </w:p>
    <w:sectPr w:rsidR="00C5569C" w:rsidRPr="001F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73"/>
    <w:rsid w:val="001F3273"/>
    <w:rsid w:val="002F51D6"/>
    <w:rsid w:val="005251E8"/>
    <w:rsid w:val="00735977"/>
    <w:rsid w:val="00C55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67966-0541-4F18-9396-DED89D15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abdo6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2015-08-03T15:41:00Z</dcterms:created>
  <dcterms:modified xsi:type="dcterms:W3CDTF">2015-08-03T16:14:00Z</dcterms:modified>
</cp:coreProperties>
</file>